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40EF" w14:textId="77777777" w:rsidR="002A6834" w:rsidRPr="002A6834" w:rsidRDefault="002A6834" w:rsidP="002A6834">
      <w:pPr>
        <w:spacing w:after="0" w:line="240" w:lineRule="auto"/>
        <w:jc w:val="center"/>
        <w:rPr>
          <w:rFonts w:ascii="Trebuchet MS" w:eastAsia="Trebuchet MS" w:hAnsi="Trebuchet MS" w:cs="Trebuchet MS"/>
          <w:kern w:val="0"/>
          <w:sz w:val="48"/>
          <w:szCs w:val="48"/>
          <w14:ligatures w14:val="none"/>
        </w:rPr>
      </w:pPr>
    </w:p>
    <w:p w14:paraId="7894D707" w14:textId="77777777" w:rsidR="002A6834" w:rsidRPr="002A6834" w:rsidRDefault="002A6834" w:rsidP="002A6834">
      <w:pPr>
        <w:spacing w:after="0" w:line="240" w:lineRule="auto"/>
        <w:jc w:val="center"/>
        <w:rPr>
          <w:rFonts w:ascii="Trebuchet MS" w:eastAsia="Trebuchet MS" w:hAnsi="Trebuchet MS" w:cs="Trebuchet MS"/>
          <w:kern w:val="0"/>
          <w:sz w:val="48"/>
          <w:szCs w:val="48"/>
          <w14:ligatures w14:val="none"/>
        </w:rPr>
      </w:pPr>
      <w:r w:rsidRPr="002A6834">
        <w:rPr>
          <w:rFonts w:ascii="Trebuchet MS" w:eastAsia="Trebuchet MS" w:hAnsi="Trebuchet MS" w:cs="Trebuchet MS"/>
          <w:noProof/>
          <w:kern w:val="0"/>
          <w:sz w:val="48"/>
          <w:szCs w:val="48"/>
          <w14:ligatures w14:val="none"/>
        </w:rPr>
        <w:drawing>
          <wp:inline distT="0" distB="0" distL="0" distR="0" wp14:anchorId="227D0901" wp14:editId="31CF3E9C">
            <wp:extent cx="4276725" cy="4050792"/>
            <wp:effectExtent l="0" t="0" r="0" b="0"/>
            <wp:docPr id="5" name="image1.png" descr="../../../../Downloads/UBC%20Logo_%20navy%20transparent%20background.png"/>
            <wp:cNvGraphicFramePr/>
            <a:graphic xmlns:a="http://schemas.openxmlformats.org/drawingml/2006/main">
              <a:graphicData uri="http://schemas.openxmlformats.org/drawingml/2006/picture">
                <pic:pic xmlns:pic="http://schemas.openxmlformats.org/drawingml/2006/picture">
                  <pic:nvPicPr>
                    <pic:cNvPr id="0" name="image1.png" descr="../../../../Downloads/UBC%20Logo_%20navy%20transparent%20background.png"/>
                    <pic:cNvPicPr preferRelativeResize="0"/>
                  </pic:nvPicPr>
                  <pic:blipFill>
                    <a:blip r:embed="rId10"/>
                    <a:srcRect l="15896" r="15471"/>
                    <a:stretch>
                      <a:fillRect/>
                    </a:stretch>
                  </pic:blipFill>
                  <pic:spPr>
                    <a:xfrm>
                      <a:off x="0" y="0"/>
                      <a:ext cx="4276725" cy="4050792"/>
                    </a:xfrm>
                    <a:prstGeom prst="rect">
                      <a:avLst/>
                    </a:prstGeom>
                    <a:ln/>
                  </pic:spPr>
                </pic:pic>
              </a:graphicData>
            </a:graphic>
          </wp:inline>
        </w:drawing>
      </w:r>
    </w:p>
    <w:p w14:paraId="010A2F51" w14:textId="77777777" w:rsidR="002A6834" w:rsidRPr="002A6834" w:rsidRDefault="002A6834" w:rsidP="002A6834">
      <w:pPr>
        <w:spacing w:after="0" w:line="240" w:lineRule="auto"/>
        <w:jc w:val="center"/>
        <w:rPr>
          <w:rFonts w:ascii="Trebuchet MS" w:eastAsia="Trebuchet MS" w:hAnsi="Trebuchet MS" w:cs="Trebuchet MS"/>
          <w:kern w:val="0"/>
          <w:sz w:val="48"/>
          <w:szCs w:val="48"/>
          <w14:ligatures w14:val="none"/>
        </w:rPr>
      </w:pPr>
    </w:p>
    <w:p w14:paraId="7EC5EEFE" w14:textId="77777777" w:rsidR="002A6834" w:rsidRPr="002A6834" w:rsidRDefault="002A6834" w:rsidP="002A6834">
      <w:pPr>
        <w:spacing w:after="0" w:line="240" w:lineRule="auto"/>
        <w:jc w:val="center"/>
        <w:rPr>
          <w:rFonts w:ascii="Trebuchet MS" w:eastAsia="Trebuchet MS" w:hAnsi="Trebuchet MS" w:cs="Trebuchet MS"/>
          <w:kern w:val="0"/>
          <w:sz w:val="44"/>
          <w:szCs w:val="44"/>
          <w14:ligatures w14:val="none"/>
        </w:rPr>
      </w:pPr>
      <w:r w:rsidRPr="002A6834">
        <w:rPr>
          <w:rFonts w:ascii="Trebuchet MS" w:eastAsia="Trebuchet MS" w:hAnsi="Trebuchet MS" w:cs="Trebuchet MS"/>
          <w:kern w:val="0"/>
          <w:sz w:val="44"/>
          <w:szCs w:val="44"/>
          <w14:ligatures w14:val="none"/>
        </w:rPr>
        <w:t>The Undergraduate Business Council</w:t>
      </w:r>
    </w:p>
    <w:p w14:paraId="0A6E8BCD" w14:textId="77777777" w:rsidR="002A6834" w:rsidRPr="002A6834" w:rsidRDefault="002A6834" w:rsidP="002A6834">
      <w:pPr>
        <w:spacing w:after="0" w:line="240" w:lineRule="auto"/>
        <w:jc w:val="center"/>
        <w:rPr>
          <w:rFonts w:ascii="Trebuchet MS" w:eastAsia="Trebuchet MS" w:hAnsi="Trebuchet MS" w:cs="Trebuchet MS"/>
          <w:kern w:val="0"/>
          <w:sz w:val="44"/>
          <w:szCs w:val="44"/>
          <w14:ligatures w14:val="none"/>
        </w:rPr>
      </w:pPr>
      <w:r w:rsidRPr="002A6834">
        <w:rPr>
          <w:rFonts w:ascii="Trebuchet MS" w:eastAsia="Trebuchet MS" w:hAnsi="Trebuchet MS" w:cs="Trebuchet MS"/>
          <w:kern w:val="0"/>
          <w:sz w:val="44"/>
          <w:szCs w:val="44"/>
          <w14:ligatures w14:val="none"/>
        </w:rPr>
        <w:t xml:space="preserve">2023–2024 First-Year Leadership Application </w:t>
      </w:r>
    </w:p>
    <w:p w14:paraId="4DF5EA59" w14:textId="77777777" w:rsidR="002A6834" w:rsidRPr="002A6834" w:rsidRDefault="002A6834" w:rsidP="002A6834">
      <w:pPr>
        <w:spacing w:after="0" w:line="240" w:lineRule="auto"/>
        <w:jc w:val="center"/>
        <w:rPr>
          <w:rFonts w:ascii="Trebuchet MS" w:eastAsia="Trebuchet MS" w:hAnsi="Trebuchet MS" w:cs="Trebuchet MS"/>
          <w:kern w:val="0"/>
          <w:sz w:val="44"/>
          <w:szCs w:val="44"/>
          <w14:ligatures w14:val="none"/>
        </w:rPr>
      </w:pPr>
    </w:p>
    <w:p w14:paraId="6E2C3EFB" w14:textId="77777777" w:rsidR="002A6834" w:rsidRPr="002A6834" w:rsidRDefault="002A6834" w:rsidP="002A6834">
      <w:pPr>
        <w:spacing w:after="0" w:line="240" w:lineRule="auto"/>
        <w:jc w:val="center"/>
        <w:rPr>
          <w:rFonts w:ascii="Trebuchet MS" w:eastAsia="Trebuchet MS" w:hAnsi="Trebuchet MS" w:cs="Trebuchet MS"/>
          <w:kern w:val="0"/>
          <w:sz w:val="44"/>
          <w:szCs w:val="44"/>
          <w:highlight w:val="yellow"/>
          <w14:ligatures w14:val="none"/>
        </w:rPr>
      </w:pPr>
      <w:r w:rsidRPr="002A6834">
        <w:rPr>
          <w:rFonts w:ascii="Trebuchet MS" w:eastAsia="Trebuchet MS" w:hAnsi="Trebuchet MS" w:cs="Trebuchet MS"/>
          <w:kern w:val="0"/>
          <w:sz w:val="44"/>
          <w:szCs w:val="44"/>
          <w14:ligatures w14:val="none"/>
        </w:rPr>
        <w:t xml:space="preserve">Due: </w:t>
      </w:r>
      <w:r w:rsidRPr="002A6834">
        <w:rPr>
          <w:rFonts w:ascii="Trebuchet MS" w:eastAsia="Trebuchet MS" w:hAnsi="Trebuchet MS" w:cs="Trebuchet MS"/>
          <w:kern w:val="0"/>
          <w:sz w:val="44"/>
          <w:szCs w:val="44"/>
          <w:highlight w:val="yellow"/>
          <w14:ligatures w14:val="none"/>
        </w:rPr>
        <w:t>5 PM on Friday, September 1</w:t>
      </w:r>
      <w:r w:rsidRPr="002A6834">
        <w:rPr>
          <w:rFonts w:ascii="Trebuchet MS" w:eastAsia="Trebuchet MS" w:hAnsi="Trebuchet MS" w:cs="Trebuchet MS"/>
          <w:kern w:val="0"/>
          <w:sz w:val="44"/>
          <w:szCs w:val="44"/>
          <w:highlight w:val="yellow"/>
          <w:vertAlign w:val="superscript"/>
          <w14:ligatures w14:val="none"/>
        </w:rPr>
        <w:t>st</w:t>
      </w:r>
      <w:r w:rsidRPr="002A6834">
        <w:rPr>
          <w:rFonts w:ascii="Trebuchet MS" w:eastAsia="Trebuchet MS" w:hAnsi="Trebuchet MS" w:cs="Trebuchet MS"/>
          <w:kern w:val="0"/>
          <w:sz w:val="44"/>
          <w:szCs w:val="44"/>
          <w:highlight w:val="yellow"/>
          <w14:ligatures w14:val="none"/>
        </w:rPr>
        <w:t xml:space="preserve"> to </w:t>
      </w:r>
      <w:hyperlink r:id="rId11">
        <w:r w:rsidRPr="002A6834">
          <w:rPr>
            <w:rFonts w:ascii="Trebuchet MS" w:eastAsia="Trebuchet MS" w:hAnsi="Trebuchet MS" w:cs="Trebuchet MS"/>
            <w:color w:val="1155CC"/>
            <w:kern w:val="0"/>
            <w:sz w:val="44"/>
            <w:szCs w:val="44"/>
            <w:highlight w:val="yellow"/>
            <w:u w:val="single"/>
            <w14:ligatures w14:val="none"/>
          </w:rPr>
          <w:t>bit.ly/UBCApps23-24</w:t>
        </w:r>
      </w:hyperlink>
    </w:p>
    <w:p w14:paraId="32791D8B" w14:textId="77777777" w:rsidR="002A6834" w:rsidRPr="002A6834" w:rsidRDefault="002A6834" w:rsidP="002A6834">
      <w:pPr>
        <w:spacing w:after="0" w:line="240" w:lineRule="auto"/>
        <w:jc w:val="center"/>
        <w:rPr>
          <w:rFonts w:ascii="Trebuchet MS" w:eastAsia="Trebuchet MS" w:hAnsi="Trebuchet MS" w:cs="Trebuchet MS"/>
          <w:kern w:val="0"/>
          <w:sz w:val="44"/>
          <w:szCs w:val="44"/>
          <w14:ligatures w14:val="none"/>
        </w:rPr>
      </w:pPr>
    </w:p>
    <w:p w14:paraId="0D894CF6" w14:textId="77777777" w:rsidR="002A6834" w:rsidRDefault="002A6834" w:rsidP="002A6834">
      <w:pPr>
        <w:jc w:val="center"/>
        <w:rPr>
          <w:rFonts w:ascii="Trebuchet MS" w:eastAsia="Trebuchet MS" w:hAnsi="Trebuchet MS" w:cs="Trebuchet MS"/>
          <w:kern w:val="0"/>
          <w:sz w:val="48"/>
          <w:szCs w:val="48"/>
          <w14:ligatures w14:val="none"/>
        </w:rPr>
      </w:pPr>
      <w:r w:rsidRPr="002A6834">
        <w:rPr>
          <w:rFonts w:ascii="Trebuchet MS" w:eastAsia="Trebuchet MS" w:hAnsi="Trebuchet MS" w:cs="Trebuchet MS"/>
          <w:kern w:val="0"/>
          <w:sz w:val="44"/>
          <w:szCs w:val="44"/>
          <w14:ligatures w14:val="none"/>
        </w:rPr>
        <w:t>Good luck!</w:t>
      </w:r>
      <w:r w:rsidRPr="002A6834">
        <w:rPr>
          <w:rFonts w:ascii="Trebuchet MS" w:eastAsia="Trebuchet MS" w:hAnsi="Trebuchet MS" w:cs="Trebuchet MS"/>
          <w:kern w:val="0"/>
          <w:sz w:val="48"/>
          <w:szCs w:val="48"/>
          <w14:ligatures w14:val="none"/>
        </w:rPr>
        <w:t xml:space="preserve"> </w:t>
      </w:r>
      <w:r>
        <w:rPr>
          <w:rFonts w:ascii="Trebuchet MS" w:eastAsia="Trebuchet MS" w:hAnsi="Trebuchet MS" w:cs="Trebuchet MS"/>
          <w:kern w:val="0"/>
          <w:sz w:val="48"/>
          <w:szCs w:val="48"/>
          <w14:ligatures w14:val="none"/>
        </w:rPr>
        <w:br w:type="page"/>
      </w:r>
    </w:p>
    <w:p w14:paraId="608F1FF6" w14:textId="77777777" w:rsidR="002A6834" w:rsidRPr="002A6834" w:rsidRDefault="002A6834" w:rsidP="002A6834">
      <w:pPr>
        <w:spacing w:after="0" w:line="240" w:lineRule="auto"/>
        <w:jc w:val="center"/>
        <w:rPr>
          <w:rFonts w:ascii="Trebuchet MS" w:eastAsia="Trebuchet MS" w:hAnsi="Trebuchet MS" w:cs="Trebuchet MS"/>
          <w:kern w:val="0"/>
          <w:sz w:val="48"/>
          <w:szCs w:val="48"/>
          <w14:ligatures w14:val="none"/>
        </w:rPr>
      </w:pPr>
      <w:r w:rsidRPr="002A6834">
        <w:rPr>
          <w:rFonts w:ascii="Trebuchet MS" w:eastAsia="Trebuchet MS" w:hAnsi="Trebuchet MS" w:cs="Trebuchet MS"/>
          <w:kern w:val="0"/>
          <w:sz w:val="48"/>
          <w:szCs w:val="48"/>
          <w14:ligatures w14:val="none"/>
        </w:rPr>
        <w:lastRenderedPageBreak/>
        <w:t>Undergraduate Business Council</w:t>
      </w:r>
    </w:p>
    <w:p w14:paraId="6DCA07D7" w14:textId="77777777" w:rsidR="002A6834" w:rsidRPr="002A6834" w:rsidRDefault="002A6834" w:rsidP="002A6834">
      <w:pPr>
        <w:spacing w:after="0" w:line="240" w:lineRule="auto"/>
        <w:jc w:val="center"/>
        <w:rPr>
          <w:rFonts w:ascii="Trebuchet MS" w:eastAsia="Trebuchet MS" w:hAnsi="Trebuchet MS" w:cs="Trebuchet MS"/>
          <w:kern w:val="0"/>
          <w:sz w:val="36"/>
          <w:szCs w:val="36"/>
          <w14:ligatures w14:val="none"/>
        </w:rPr>
      </w:pPr>
      <w:r w:rsidRPr="002A6834">
        <w:rPr>
          <w:rFonts w:ascii="Trebuchet MS" w:eastAsia="Trebuchet MS" w:hAnsi="Trebuchet MS" w:cs="Trebuchet MS"/>
          <w:kern w:val="0"/>
          <w:sz w:val="36"/>
          <w:szCs w:val="36"/>
          <w14:ligatures w14:val="none"/>
        </w:rPr>
        <w:t>2023–2024 First-Year Leadership Application</w:t>
      </w:r>
    </w:p>
    <w:p w14:paraId="7A9BBD63" w14:textId="77777777" w:rsidR="002A6834" w:rsidRPr="002A6834" w:rsidRDefault="002A6834" w:rsidP="002A6834">
      <w:pPr>
        <w:spacing w:after="0" w:line="240" w:lineRule="auto"/>
        <w:jc w:val="center"/>
        <w:rPr>
          <w:rFonts w:ascii="Trebuchet MS" w:eastAsia="Trebuchet MS" w:hAnsi="Trebuchet MS" w:cs="Trebuchet MS"/>
          <w:kern w:val="0"/>
          <w:sz w:val="36"/>
          <w:szCs w:val="36"/>
          <w14:ligatures w14:val="none"/>
        </w:rPr>
      </w:pPr>
    </w:p>
    <w:p w14:paraId="43BD6997" w14:textId="77777777" w:rsidR="002A6834" w:rsidRPr="002A6834" w:rsidRDefault="002A6834" w:rsidP="002A6834">
      <w:pPr>
        <w:spacing w:after="0" w:line="240" w:lineRule="auto"/>
        <w:jc w:val="both"/>
        <w:rPr>
          <w:rFonts w:ascii="Trebuchet MS" w:eastAsia="Trebuchet MS" w:hAnsi="Trebuchet MS" w:cs="Trebuchet MS"/>
          <w:b/>
          <w:kern w:val="0"/>
          <w:sz w:val="24"/>
          <w:szCs w:val="24"/>
          <w14:ligatures w14:val="none"/>
        </w:rPr>
      </w:pPr>
    </w:p>
    <w:p w14:paraId="54888B9D" w14:textId="77777777" w:rsidR="002A6834" w:rsidRPr="002A6834" w:rsidRDefault="002A6834" w:rsidP="002A6834">
      <w:pPr>
        <w:spacing w:after="0" w:line="240" w:lineRule="auto"/>
        <w:jc w:val="both"/>
        <w:rPr>
          <w:rFonts w:ascii="Trebuchet MS" w:eastAsia="Trebuchet MS" w:hAnsi="Trebuchet MS" w:cs="Trebuchet MS"/>
          <w:b/>
          <w:kern w:val="0"/>
          <w:sz w:val="28"/>
          <w:szCs w:val="28"/>
          <w14:ligatures w14:val="none"/>
        </w:rPr>
      </w:pPr>
      <w:r w:rsidRPr="002A6834">
        <w:rPr>
          <w:rFonts w:ascii="Trebuchet MS" w:eastAsia="Trebuchet MS" w:hAnsi="Trebuchet MS" w:cs="Trebuchet MS"/>
          <w:b/>
          <w:kern w:val="0"/>
          <w:sz w:val="28"/>
          <w:szCs w:val="28"/>
          <w14:ligatures w14:val="none"/>
        </w:rPr>
        <w:t>I. GENERAL INFORMATION (action required)</w:t>
      </w:r>
    </w:p>
    <w:p w14:paraId="1560E400"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p>
    <w:p w14:paraId="41177EEF"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highlight w:val="yellow"/>
          <w14:ligatures w14:val="none"/>
        </w:rPr>
        <w:t>This application is due no later than 5:00 PM on Friday, September 1</w:t>
      </w:r>
      <w:r w:rsidRPr="002A6834">
        <w:rPr>
          <w:rFonts w:ascii="Trebuchet MS" w:eastAsia="Trebuchet MS" w:hAnsi="Trebuchet MS" w:cs="Trebuchet MS"/>
          <w:kern w:val="0"/>
          <w:sz w:val="24"/>
          <w:szCs w:val="24"/>
          <w:highlight w:val="yellow"/>
          <w:vertAlign w:val="superscript"/>
          <w14:ligatures w14:val="none"/>
        </w:rPr>
        <w:t>st</w:t>
      </w:r>
      <w:r w:rsidRPr="002A6834">
        <w:rPr>
          <w:rFonts w:ascii="Trebuchet MS" w:eastAsia="Trebuchet MS" w:hAnsi="Trebuchet MS" w:cs="Trebuchet MS"/>
          <w:kern w:val="0"/>
          <w:sz w:val="24"/>
          <w:szCs w:val="24"/>
          <w:highlight w:val="yellow"/>
          <w14:ligatures w14:val="none"/>
        </w:rPr>
        <w:t xml:space="preserve"> to </w:t>
      </w:r>
      <w:hyperlink r:id="rId12">
        <w:r w:rsidRPr="002A6834">
          <w:rPr>
            <w:rFonts w:ascii="Trebuchet MS" w:eastAsia="Trebuchet MS" w:hAnsi="Trebuchet MS" w:cs="Trebuchet MS"/>
            <w:color w:val="1155CC"/>
            <w:kern w:val="0"/>
            <w:sz w:val="24"/>
            <w:szCs w:val="24"/>
            <w:highlight w:val="yellow"/>
            <w:u w:val="single"/>
            <w14:ligatures w14:val="none"/>
          </w:rPr>
          <w:t>bit.ly/UBCApps23-24</w:t>
        </w:r>
      </w:hyperlink>
      <w:r w:rsidRPr="002A6834">
        <w:rPr>
          <w:rFonts w:ascii="Trebuchet MS" w:eastAsia="Trebuchet MS" w:hAnsi="Trebuchet MS" w:cs="Trebuchet MS"/>
          <w:kern w:val="0"/>
          <w:sz w:val="24"/>
          <w:szCs w:val="24"/>
          <w:highlight w:val="yellow"/>
          <w14:ligatures w14:val="none"/>
        </w:rPr>
        <w:t xml:space="preserve">.  </w:t>
      </w:r>
      <w:r w:rsidRPr="002A6834">
        <w:rPr>
          <w:rFonts w:ascii="Trebuchet MS" w:eastAsia="Trebuchet MS" w:hAnsi="Trebuchet MS" w:cs="Trebuchet MS"/>
          <w:b/>
          <w:kern w:val="0"/>
          <w:sz w:val="24"/>
          <w:szCs w:val="24"/>
          <w:highlight w:val="yellow"/>
          <w14:ligatures w14:val="none"/>
        </w:rPr>
        <w:t>NO EXCEPTIONS</w:t>
      </w:r>
      <w:r w:rsidRPr="002A6834">
        <w:rPr>
          <w:rFonts w:ascii="Trebuchet MS" w:eastAsia="Trebuchet MS" w:hAnsi="Trebuchet MS" w:cs="Trebuchet MS"/>
          <w:kern w:val="0"/>
          <w:sz w:val="24"/>
          <w:szCs w:val="24"/>
          <w:highlight w:val="yellow"/>
          <w14:ligatures w14:val="none"/>
        </w:rPr>
        <w:t>.</w:t>
      </w:r>
      <w:r w:rsidRPr="002A6834">
        <w:rPr>
          <w:rFonts w:ascii="Trebuchet MS" w:eastAsia="Trebuchet MS" w:hAnsi="Trebuchet MS" w:cs="Trebuchet MS"/>
          <w:kern w:val="0"/>
          <w:sz w:val="24"/>
          <w:szCs w:val="24"/>
          <w14:ligatures w14:val="none"/>
        </w:rPr>
        <w:t xml:space="preserve">  Interviews will be held in–person from September 4</w:t>
      </w:r>
      <w:r w:rsidRPr="002A6834">
        <w:rPr>
          <w:rFonts w:ascii="Trebuchet MS" w:eastAsia="Trebuchet MS" w:hAnsi="Trebuchet MS" w:cs="Trebuchet MS"/>
          <w:kern w:val="0"/>
          <w:sz w:val="24"/>
          <w:szCs w:val="24"/>
          <w:vertAlign w:val="superscript"/>
          <w14:ligatures w14:val="none"/>
        </w:rPr>
        <w:t xml:space="preserve">th </w:t>
      </w:r>
      <w:r w:rsidRPr="002A6834">
        <w:rPr>
          <w:rFonts w:ascii="Trebuchet MS" w:eastAsia="Trebuchet MS" w:hAnsi="Trebuchet MS" w:cs="Trebuchet MS"/>
          <w:kern w:val="0"/>
          <w:sz w:val="24"/>
          <w:szCs w:val="24"/>
          <w14:ligatures w14:val="none"/>
        </w:rPr>
        <w:t>to September 8</w:t>
      </w:r>
      <w:r w:rsidRPr="002A6834">
        <w:rPr>
          <w:rFonts w:ascii="Trebuchet MS" w:eastAsia="Trebuchet MS" w:hAnsi="Trebuchet MS" w:cs="Trebuchet MS"/>
          <w:kern w:val="0"/>
          <w:sz w:val="24"/>
          <w:szCs w:val="24"/>
          <w:vertAlign w:val="superscript"/>
          <w14:ligatures w14:val="none"/>
        </w:rPr>
        <w:t>th</w:t>
      </w:r>
      <w:r w:rsidRPr="002A6834">
        <w:rPr>
          <w:rFonts w:ascii="Trebuchet MS" w:eastAsia="Trebuchet MS" w:hAnsi="Trebuchet MS" w:cs="Trebuchet MS"/>
          <w:kern w:val="0"/>
          <w:sz w:val="24"/>
          <w:szCs w:val="24"/>
          <w14:ligatures w14:val="none"/>
        </w:rPr>
        <w:t>. If selected, you will receive a link to schedule an interview.</w:t>
      </w:r>
    </w:p>
    <w:p w14:paraId="3D6D73BC"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p>
    <w:p w14:paraId="2AFDD621"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highlight w:val="yellow"/>
          <w14:ligatures w14:val="none"/>
        </w:rPr>
        <w:t>Please do not include your name in your application.</w:t>
      </w:r>
      <w:r w:rsidRPr="002A6834">
        <w:rPr>
          <w:rFonts w:ascii="Trebuchet MS" w:eastAsia="Trebuchet MS" w:hAnsi="Trebuchet MS" w:cs="Trebuchet MS"/>
          <w:kern w:val="0"/>
          <w:sz w:val="24"/>
          <w:szCs w:val="24"/>
          <w14:ligatures w14:val="none"/>
        </w:rPr>
        <w:t xml:space="preserve"> This helps with our anonymization process. Furthermore, please ensure that the EID written below matches what is submitted on the form; this is how we will match your application to your personal information after its review.</w:t>
      </w:r>
    </w:p>
    <w:p w14:paraId="670C79DE"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6834" w:rsidRPr="002A6834" w14:paraId="39042D9E" w14:textId="77777777" w:rsidTr="00A267B3">
        <w:tc>
          <w:tcPr>
            <w:tcW w:w="9360" w:type="dxa"/>
            <w:shd w:val="clear" w:color="auto" w:fill="auto"/>
            <w:tcMar>
              <w:top w:w="100" w:type="dxa"/>
              <w:left w:w="100" w:type="dxa"/>
              <w:bottom w:w="100" w:type="dxa"/>
              <w:right w:w="100" w:type="dxa"/>
            </w:tcMar>
          </w:tcPr>
          <w:p w14:paraId="64AC173B" w14:textId="77777777" w:rsidR="002A6834" w:rsidRPr="002A6834" w:rsidRDefault="002A6834" w:rsidP="002A6834">
            <w:pPr>
              <w:widowControl w:val="0"/>
              <w:pBdr>
                <w:top w:val="nil"/>
                <w:left w:val="nil"/>
                <w:bottom w:val="nil"/>
                <w:right w:val="nil"/>
                <w:between w:val="nil"/>
              </w:pBdr>
              <w:spacing w:after="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 xml:space="preserve">UT EID: </w:t>
            </w:r>
          </w:p>
        </w:tc>
      </w:tr>
    </w:tbl>
    <w:p w14:paraId="0EEE9CCB" w14:textId="77777777" w:rsidR="002A6834" w:rsidRDefault="002A6834" w:rsidP="002A6834">
      <w:pPr>
        <w:jc w:val="center"/>
        <w:rPr>
          <w:rFonts w:ascii="Times New Roman" w:eastAsia="Times New Roman" w:hAnsi="Times New Roman" w:cs="Times New Roman"/>
          <w:kern w:val="0"/>
          <w:sz w:val="24"/>
          <w:szCs w:val="24"/>
          <w14:ligatures w14:val="none"/>
        </w:rPr>
      </w:pPr>
    </w:p>
    <w:p w14:paraId="31758D84" w14:textId="77777777" w:rsidR="002A6834" w:rsidRPr="002A6834" w:rsidRDefault="002A6834" w:rsidP="002A6834">
      <w:pPr>
        <w:spacing w:after="0" w:line="240" w:lineRule="auto"/>
        <w:rPr>
          <w:rFonts w:ascii="Trebuchet MS" w:eastAsia="Trebuchet MS" w:hAnsi="Trebuchet MS" w:cs="Trebuchet MS"/>
          <w:b/>
          <w:kern w:val="0"/>
          <w:sz w:val="28"/>
          <w:szCs w:val="28"/>
          <w14:ligatures w14:val="none"/>
        </w:rPr>
      </w:pPr>
      <w:r w:rsidRPr="002A6834">
        <w:rPr>
          <w:rFonts w:ascii="Trebuchet MS" w:eastAsia="Trebuchet MS" w:hAnsi="Trebuchet MS" w:cs="Trebuchet MS"/>
          <w:b/>
          <w:kern w:val="0"/>
          <w:sz w:val="28"/>
          <w:szCs w:val="28"/>
          <w14:ligatures w14:val="none"/>
        </w:rPr>
        <w:t>II. MISSION STATEMENT</w:t>
      </w:r>
    </w:p>
    <w:p w14:paraId="05C2BD59" w14:textId="77777777" w:rsidR="002A6834" w:rsidRPr="002A6834" w:rsidRDefault="002A6834" w:rsidP="002A6834">
      <w:pPr>
        <w:spacing w:after="0" w:line="240" w:lineRule="auto"/>
        <w:rPr>
          <w:rFonts w:ascii="Trebuchet MS" w:eastAsia="Trebuchet MS" w:hAnsi="Trebuchet MS" w:cs="Trebuchet MS"/>
          <w:b/>
          <w:kern w:val="0"/>
          <w:sz w:val="24"/>
          <w:szCs w:val="24"/>
          <w14:ligatures w14:val="none"/>
        </w:rPr>
      </w:pPr>
    </w:p>
    <w:p w14:paraId="1AE6C23F"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Members of UBC are expected to work towards the following mission statement:</w:t>
      </w:r>
    </w:p>
    <w:p w14:paraId="21B6A63B" w14:textId="77777777" w:rsidR="002A6834" w:rsidRPr="002A6834" w:rsidRDefault="002A6834" w:rsidP="002A6834">
      <w:pPr>
        <w:spacing w:after="0" w:line="240" w:lineRule="auto"/>
        <w:rPr>
          <w:rFonts w:ascii="Trebuchet MS" w:eastAsia="Trebuchet MS" w:hAnsi="Trebuchet MS" w:cs="Trebuchet MS"/>
          <w:b/>
          <w:kern w:val="0"/>
          <w:sz w:val="24"/>
          <w:szCs w:val="24"/>
          <w14:ligatures w14:val="none"/>
        </w:rPr>
      </w:pPr>
    </w:p>
    <w:p w14:paraId="69269FFB" w14:textId="64DEDF86" w:rsidR="002A6834" w:rsidRPr="002A6834" w:rsidRDefault="002A6834" w:rsidP="002A6834">
      <w:pPr>
        <w:spacing w:after="0" w:line="240" w:lineRule="auto"/>
        <w:rPr>
          <w:rFonts w:ascii="Trebuchet MS" w:eastAsia="Trebuchet MS" w:hAnsi="Trebuchet MS" w:cs="Trebuchet MS"/>
          <w:i/>
          <w:kern w:val="0"/>
          <w:sz w:val="24"/>
          <w:szCs w:val="24"/>
          <w14:ligatures w14:val="none"/>
        </w:rPr>
      </w:pPr>
      <w:r w:rsidRPr="002A6834">
        <w:rPr>
          <w:rFonts w:ascii="Trebuchet MS" w:eastAsia="Trebuchet MS" w:hAnsi="Trebuchet MS" w:cs="Trebuchet MS"/>
          <w:i/>
          <w:kern w:val="0"/>
          <w:sz w:val="24"/>
          <w:szCs w:val="24"/>
          <w14:ligatures w14:val="none"/>
        </w:rPr>
        <w:t>We, the Undergraduate Business Council, serve as representatives of the McCombs School of Business, with a purpose to improve all business students’ education by hosting various programs about career choices, providing ways for students to improve faculty relations, updating business students about campus-wide opportunities and events, working with all McCombs school organizations to expand business students’ active participation within the school, while always striving to build leadership and form friendships among our members.</w:t>
      </w:r>
      <w:r>
        <w:rPr>
          <w:rFonts w:ascii="Trebuchet MS" w:eastAsia="Trebuchet MS" w:hAnsi="Trebuchet MS" w:cs="Trebuchet MS"/>
          <w:i/>
          <w:kern w:val="0"/>
          <w:sz w:val="24"/>
          <w:szCs w:val="24"/>
          <w14:ligatures w14:val="none"/>
        </w:rPr>
        <w:br w:type="page"/>
      </w:r>
      <w:r w:rsidRPr="002A6834">
        <w:rPr>
          <w:rFonts w:ascii="Trebuchet MS" w:eastAsia="Trebuchet MS" w:hAnsi="Trebuchet MS" w:cs="Trebuchet MS"/>
          <w:b/>
          <w:sz w:val="28"/>
          <w:szCs w:val="28"/>
        </w:rPr>
        <w:lastRenderedPageBreak/>
        <w:t>III. UBC NEW MEMBER EXPECTATIONS</w:t>
      </w:r>
    </w:p>
    <w:p w14:paraId="4A4AC439" w14:textId="47AD947F" w:rsidR="002A6834" w:rsidRDefault="002A6834" w:rsidP="002A6834">
      <w:pPr>
        <w:rPr>
          <w:rFonts w:ascii="Trebuchet MS" w:eastAsia="Trebuchet MS" w:hAnsi="Trebuchet MS" w:cs="Trebuchet MS"/>
          <w:b/>
        </w:rPr>
      </w:pPr>
      <w:r>
        <w:rPr>
          <w:rFonts w:ascii="Trebuchet MS" w:eastAsia="Trebuchet MS" w:hAnsi="Trebuchet MS" w:cs="Trebuchet MS"/>
          <w:b/>
        </w:rPr>
        <w:t>By applying to the Undergraduate Business Council, you understand that New Members, at a minimum, are required to:</w:t>
      </w:r>
    </w:p>
    <w:p w14:paraId="3156A390" w14:textId="77777777" w:rsidR="002A6834" w:rsidRDefault="002A6834" w:rsidP="002A6834">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all UBC general meetings held every Wednesday from 8:00 – 10:00 PM</w:t>
      </w:r>
    </w:p>
    <w:p w14:paraId="63CD9185" w14:textId="77777777" w:rsidR="002A6834" w:rsidRDefault="002A6834" w:rsidP="002A6834">
      <w:pPr>
        <w:numPr>
          <w:ilvl w:val="0"/>
          <w:numId w:val="1"/>
        </w:numPr>
        <w:pBdr>
          <w:top w:val="nil"/>
          <w:left w:val="nil"/>
          <w:bottom w:val="nil"/>
          <w:right w:val="nil"/>
          <w:between w:val="nil"/>
        </w:pBdr>
        <w:spacing w:after="0" w:line="240" w:lineRule="auto"/>
        <w:rPr>
          <w:rFonts w:ascii="Trebuchet MS" w:eastAsia="Trebuchet MS" w:hAnsi="Trebuchet MS" w:cs="Trebuchet MS"/>
          <w:highlight w:val="yellow"/>
        </w:rPr>
      </w:pPr>
      <w:r>
        <w:rPr>
          <w:rFonts w:ascii="Trebuchet MS" w:eastAsia="Trebuchet MS" w:hAnsi="Trebuchet MS" w:cs="Trebuchet MS"/>
          <w:highlight w:val="yellow"/>
        </w:rPr>
        <w:t>Attend all FYL-specific meetings held every Wednesday from 7:00 - 8:00 PM</w:t>
      </w:r>
    </w:p>
    <w:p w14:paraId="60547CB9" w14:textId="77777777" w:rsidR="002A6834" w:rsidRDefault="002A6834" w:rsidP="002A6834">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Contribute to at least one UBC program or event through either the chair or committee member role</w:t>
      </w:r>
    </w:p>
    <w:p w14:paraId="2441A425" w14:textId="77777777" w:rsidR="002A6834" w:rsidRDefault="002A6834" w:rsidP="002A6834">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Conduct office hours at the Frito-Lay Student Leadership Center for one hour every week</w:t>
      </w:r>
    </w:p>
    <w:p w14:paraId="0542D83E" w14:textId="77777777" w:rsidR="002A6834" w:rsidRDefault="002A6834" w:rsidP="002A6834">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Volunteer for one of the following (subject to change): </w:t>
      </w:r>
    </w:p>
    <w:p w14:paraId="706E69DC" w14:textId="77777777" w:rsidR="002A6834" w:rsidRDefault="002A6834" w:rsidP="002A6834">
      <w:pPr>
        <w:numPr>
          <w:ilvl w:val="1"/>
          <w:numId w:val="1"/>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rPr>
        <w:t>McCombs Honors Convocation</w:t>
      </w:r>
    </w:p>
    <w:p w14:paraId="56E0049F" w14:textId="77777777" w:rsidR="002A6834" w:rsidRDefault="002A6834" w:rsidP="002A6834">
      <w:pPr>
        <w:numPr>
          <w:ilvl w:val="1"/>
          <w:numId w:val="3"/>
        </w:numPr>
        <w:spacing w:after="0" w:line="240" w:lineRule="auto"/>
        <w:rPr>
          <w:rFonts w:ascii="Trebuchet MS" w:eastAsia="Trebuchet MS" w:hAnsi="Trebuchet MS" w:cs="Trebuchet MS"/>
        </w:rPr>
      </w:pPr>
      <w:r>
        <w:rPr>
          <w:rFonts w:ascii="Trebuchet MS" w:eastAsia="Trebuchet MS" w:hAnsi="Trebuchet MS" w:cs="Trebuchet MS"/>
        </w:rPr>
        <w:t>VIP Speaker Series</w:t>
      </w:r>
    </w:p>
    <w:p w14:paraId="6B1E3096" w14:textId="77777777" w:rsidR="002A6834" w:rsidRDefault="002A6834" w:rsidP="002A6834">
      <w:pPr>
        <w:numPr>
          <w:ilvl w:val="1"/>
          <w:numId w:val="3"/>
        </w:numPr>
        <w:spacing w:after="0" w:line="240" w:lineRule="auto"/>
        <w:rPr>
          <w:rFonts w:ascii="Trebuchet MS" w:eastAsia="Trebuchet MS" w:hAnsi="Trebuchet MS" w:cs="Trebuchet MS"/>
        </w:rPr>
      </w:pPr>
      <w:r>
        <w:rPr>
          <w:rFonts w:ascii="Trebuchet MS" w:eastAsia="Trebuchet MS" w:hAnsi="Trebuchet MS" w:cs="Trebuchet MS"/>
        </w:rPr>
        <w:t xml:space="preserve">McCombs Fall Case Competition </w:t>
      </w:r>
    </w:p>
    <w:p w14:paraId="003AC8C2" w14:textId="77777777" w:rsidR="002A6834" w:rsidRDefault="002A6834" w:rsidP="002A6834">
      <w:pPr>
        <w:numPr>
          <w:ilvl w:val="1"/>
          <w:numId w:val="3"/>
        </w:numPr>
        <w:spacing w:after="0" w:line="240" w:lineRule="auto"/>
        <w:rPr>
          <w:rFonts w:ascii="Trebuchet MS" w:eastAsia="Trebuchet MS" w:hAnsi="Trebuchet MS" w:cs="Trebuchet MS"/>
        </w:rPr>
      </w:pPr>
      <w:r>
        <w:rPr>
          <w:rFonts w:ascii="Trebuchet MS" w:eastAsia="Trebuchet MS" w:hAnsi="Trebuchet MS" w:cs="Trebuchet MS"/>
        </w:rPr>
        <w:t>Etc.</w:t>
      </w:r>
    </w:p>
    <w:p w14:paraId="6A345B11" w14:textId="77777777" w:rsidR="002A6834" w:rsidRDefault="002A6834" w:rsidP="002A6834">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our Formal Orientation on September 1</w:t>
      </w:r>
      <w:r>
        <w:rPr>
          <w:rFonts w:ascii="Trebuchet MS" w:eastAsia="Trebuchet MS" w:hAnsi="Trebuchet MS" w:cs="Trebuchet MS"/>
          <w:highlight w:val="yellow"/>
        </w:rPr>
        <w:t>0</w:t>
      </w:r>
      <w:r>
        <w:rPr>
          <w:rFonts w:ascii="Trebuchet MS" w:eastAsia="Trebuchet MS" w:hAnsi="Trebuchet MS" w:cs="Trebuchet MS"/>
          <w:highlight w:val="yellow"/>
          <w:vertAlign w:val="superscript"/>
        </w:rPr>
        <w:t>th</w:t>
      </w:r>
    </w:p>
    <w:p w14:paraId="75969BE7" w14:textId="77777777" w:rsidR="002A6834" w:rsidRDefault="002A6834" w:rsidP="002A6834">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our Informal Retreat weekend on September</w:t>
      </w:r>
      <w:r>
        <w:rPr>
          <w:rFonts w:ascii="Trebuchet MS" w:eastAsia="Trebuchet MS" w:hAnsi="Trebuchet MS" w:cs="Trebuchet MS"/>
          <w:highlight w:val="yellow"/>
        </w:rPr>
        <w:t xml:space="preserve"> 22</w:t>
      </w:r>
      <w:r>
        <w:rPr>
          <w:rFonts w:ascii="Trebuchet MS" w:eastAsia="Trebuchet MS" w:hAnsi="Trebuchet MS" w:cs="Trebuchet MS"/>
          <w:highlight w:val="yellow"/>
          <w:vertAlign w:val="superscript"/>
        </w:rPr>
        <w:t>nd</w:t>
      </w:r>
      <w:r>
        <w:rPr>
          <w:rFonts w:ascii="Trebuchet MS" w:eastAsia="Trebuchet MS" w:hAnsi="Trebuchet MS" w:cs="Trebuchet MS"/>
          <w:highlight w:val="yellow"/>
        </w:rPr>
        <w:t xml:space="preserve"> - September 24</w:t>
      </w:r>
      <w:r>
        <w:rPr>
          <w:rFonts w:ascii="Trebuchet MS" w:eastAsia="Trebuchet MS" w:hAnsi="Trebuchet MS" w:cs="Trebuchet MS"/>
          <w:highlight w:val="yellow"/>
          <w:vertAlign w:val="superscript"/>
        </w:rPr>
        <w:t>th</w:t>
      </w:r>
    </w:p>
    <w:p w14:paraId="2DE7D764" w14:textId="79449EE3" w:rsidR="002A6834" w:rsidRDefault="002A6834" w:rsidP="002A6834">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Conduct themselves in a manner congruent to the Undergraduate Business Council Code of Conduct (UBC’s Code of Conduct can be found at texasubc.org)</w:t>
      </w:r>
      <w:r>
        <w:rPr>
          <w:rFonts w:ascii="Trebuchet MS" w:eastAsia="Trebuchet MS" w:hAnsi="Trebuchet MS" w:cs="Trebuchet MS"/>
          <w:color w:val="000000"/>
        </w:rPr>
        <w:br w:type="page"/>
      </w:r>
    </w:p>
    <w:p w14:paraId="1FC40F1F" w14:textId="171D2292" w:rsidR="002A6834" w:rsidRPr="002A6834" w:rsidRDefault="002A6834" w:rsidP="002A6834">
      <w:pPr>
        <w:spacing w:after="0" w:line="240" w:lineRule="auto"/>
        <w:rPr>
          <w:rFonts w:ascii="Trebuchet MS" w:eastAsia="Trebuchet MS" w:hAnsi="Trebuchet MS" w:cs="Trebuchet MS"/>
          <w:b/>
          <w:color w:val="000000"/>
          <w:kern w:val="0"/>
          <w:sz w:val="28"/>
          <w:szCs w:val="28"/>
          <w14:ligatures w14:val="none"/>
        </w:rPr>
      </w:pPr>
      <w:r>
        <w:rPr>
          <w:rFonts w:ascii="Trebuchet MS" w:eastAsia="Trebuchet MS" w:hAnsi="Trebuchet MS" w:cs="Trebuchet MS"/>
          <w:b/>
          <w:color w:val="000000"/>
          <w:kern w:val="0"/>
          <w:sz w:val="28"/>
          <w:szCs w:val="28"/>
          <w14:ligatures w14:val="none"/>
        </w:rPr>
        <w:lastRenderedPageBreak/>
        <w:t xml:space="preserve">IV. </w:t>
      </w:r>
      <w:r w:rsidRPr="002A6834">
        <w:rPr>
          <w:rFonts w:ascii="Trebuchet MS" w:eastAsia="Trebuchet MS" w:hAnsi="Trebuchet MS" w:cs="Trebuchet MS"/>
          <w:b/>
          <w:color w:val="000000"/>
          <w:kern w:val="0"/>
          <w:sz w:val="28"/>
          <w:szCs w:val="28"/>
          <w14:ligatures w14:val="none"/>
        </w:rPr>
        <w:t>FYL APPLICATION QUESTIONS</w:t>
      </w:r>
    </w:p>
    <w:p w14:paraId="3F84E058"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p>
    <w:p w14:paraId="679F5FC4" w14:textId="77777777" w:rsidR="002A6834" w:rsidRPr="002A6834" w:rsidRDefault="002A6834" w:rsidP="002A6834">
      <w:pPr>
        <w:spacing w:after="0" w:line="240" w:lineRule="auto"/>
        <w:rPr>
          <w:rFonts w:ascii="Trebuchet MS" w:eastAsia="Trebuchet MS" w:hAnsi="Trebuchet MS" w:cs="Trebuchet MS"/>
          <w:b/>
          <w:kern w:val="0"/>
          <w:sz w:val="24"/>
          <w:szCs w:val="24"/>
          <w14:ligatures w14:val="none"/>
        </w:rPr>
      </w:pPr>
      <w:bookmarkStart w:id="0" w:name="_heading=h.gjdgxs" w:colFirst="0" w:colLast="0"/>
      <w:bookmarkEnd w:id="0"/>
      <w:r w:rsidRPr="002A6834">
        <w:rPr>
          <w:rFonts w:ascii="Trebuchet MS" w:eastAsia="Trebuchet MS" w:hAnsi="Trebuchet MS" w:cs="Trebuchet MS"/>
          <w:b/>
          <w:kern w:val="0"/>
          <w:sz w:val="24"/>
          <w:szCs w:val="24"/>
          <w14:ligatures w14:val="none"/>
        </w:rPr>
        <w:t>Please answer the following application questions (maximum of 400 words per question):</w:t>
      </w:r>
    </w:p>
    <w:p w14:paraId="6829CD33" w14:textId="77777777" w:rsidR="002A6834" w:rsidRPr="002A6834" w:rsidRDefault="002A6834" w:rsidP="002A6834">
      <w:pPr>
        <w:spacing w:after="0" w:line="240" w:lineRule="auto"/>
        <w:rPr>
          <w:rFonts w:ascii="Trebuchet MS" w:eastAsia="Trebuchet MS" w:hAnsi="Trebuchet MS" w:cs="Trebuchet MS"/>
          <w:kern w:val="0"/>
          <w14:ligatures w14:val="none"/>
        </w:rPr>
      </w:pPr>
    </w:p>
    <w:p w14:paraId="26B2060E"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I know you are, but what am I?</w:t>
      </w:r>
    </w:p>
    <w:p w14:paraId="169F097A"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You’ve heard of OMG, LOL, and even SOHCAHTOA. What phrase is deserving of an acronym of its own, and why?</w:t>
      </w:r>
    </w:p>
    <w:p w14:paraId="6E3B3E3F"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The best defense is a good offense, or is it the other way around? Or is there another way?</w:t>
      </w:r>
    </w:p>
    <w:p w14:paraId="71CFE82D"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 xml:space="preserve">Whopper </w:t>
      </w:r>
      <w:proofErr w:type="spellStart"/>
      <w:r w:rsidRPr="002A6834">
        <w:rPr>
          <w:rFonts w:ascii="Trebuchet MS" w:eastAsia="Trebuchet MS" w:hAnsi="Trebuchet MS" w:cs="Trebuchet MS"/>
          <w:kern w:val="0"/>
          <w:sz w:val="24"/>
          <w:szCs w:val="24"/>
          <w14:ligatures w14:val="none"/>
        </w:rPr>
        <w:t>whopper</w:t>
      </w:r>
      <w:proofErr w:type="spellEnd"/>
      <w:r w:rsidRPr="002A6834">
        <w:rPr>
          <w:rFonts w:ascii="Trebuchet MS" w:eastAsia="Trebuchet MS" w:hAnsi="Trebuchet MS" w:cs="Trebuchet MS"/>
          <w:kern w:val="0"/>
          <w:sz w:val="24"/>
          <w:szCs w:val="24"/>
          <w14:ligatures w14:val="none"/>
        </w:rPr>
        <w:t xml:space="preserve"> </w:t>
      </w:r>
      <w:proofErr w:type="spellStart"/>
      <w:r w:rsidRPr="002A6834">
        <w:rPr>
          <w:rFonts w:ascii="Trebuchet MS" w:eastAsia="Trebuchet MS" w:hAnsi="Trebuchet MS" w:cs="Trebuchet MS"/>
          <w:kern w:val="0"/>
          <w:sz w:val="24"/>
          <w:szCs w:val="24"/>
          <w14:ligatures w14:val="none"/>
        </w:rPr>
        <w:t>whopper</w:t>
      </w:r>
      <w:proofErr w:type="spellEnd"/>
      <w:r w:rsidRPr="002A6834">
        <w:rPr>
          <w:rFonts w:ascii="Trebuchet MS" w:eastAsia="Trebuchet MS" w:hAnsi="Trebuchet MS" w:cs="Trebuchet MS"/>
          <w:kern w:val="0"/>
          <w:sz w:val="24"/>
          <w:szCs w:val="24"/>
          <w14:ligatures w14:val="none"/>
        </w:rPr>
        <w:t xml:space="preserve"> </w:t>
      </w:r>
      <w:proofErr w:type="spellStart"/>
      <w:r w:rsidRPr="002A6834">
        <w:rPr>
          <w:rFonts w:ascii="Trebuchet MS" w:eastAsia="Trebuchet MS" w:hAnsi="Trebuchet MS" w:cs="Trebuchet MS"/>
          <w:kern w:val="0"/>
          <w:sz w:val="24"/>
          <w:szCs w:val="24"/>
          <w14:ligatures w14:val="none"/>
        </w:rPr>
        <w:t>whopper</w:t>
      </w:r>
      <w:proofErr w:type="spellEnd"/>
      <w:r w:rsidRPr="002A6834">
        <w:rPr>
          <w:rFonts w:ascii="Trebuchet MS" w:eastAsia="Trebuchet MS" w:hAnsi="Trebuchet MS" w:cs="Trebuchet MS"/>
          <w:kern w:val="0"/>
          <w:sz w:val="24"/>
          <w:szCs w:val="24"/>
          <w14:ligatures w14:val="none"/>
        </w:rPr>
        <w:t>, junior, double, triple whopper, flame-grilled taste with perfect toppers… At Burger King, you can supposedly have it your way. What is your way?</w:t>
      </w:r>
    </w:p>
    <w:p w14:paraId="500AF8C3"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proofErr w:type="spellStart"/>
      <w:r w:rsidRPr="002A6834">
        <w:rPr>
          <w:rFonts w:ascii="Trebuchet MS" w:eastAsia="Trebuchet MS" w:hAnsi="Trebuchet MS" w:cs="Trebuchet MS"/>
          <w:kern w:val="0"/>
          <w:sz w:val="24"/>
          <w:szCs w:val="24"/>
          <w14:ligatures w14:val="none"/>
        </w:rPr>
        <w:t>Barbenheimer</w:t>
      </w:r>
      <w:proofErr w:type="spellEnd"/>
      <w:r w:rsidRPr="002A6834">
        <w:rPr>
          <w:rFonts w:ascii="Trebuchet MS" w:eastAsia="Trebuchet MS" w:hAnsi="Trebuchet MS" w:cs="Trebuchet MS"/>
          <w:kern w:val="0"/>
          <w:sz w:val="24"/>
          <w:szCs w:val="24"/>
          <w14:ligatures w14:val="none"/>
        </w:rPr>
        <w:t xml:space="preserve"> has taken the world by storm, demonstrating the power of contrast in our world and lives. Despite their differing premises, both movies have succeeded commercially and critically. What are two aspects of yourself that contrast, and how do they work well together?</w:t>
      </w:r>
    </w:p>
    <w:p w14:paraId="4FF638C4"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 xml:space="preserve">How would </w:t>
      </w:r>
      <w:proofErr w:type="gramStart"/>
      <w:r w:rsidRPr="002A6834">
        <w:rPr>
          <w:rFonts w:ascii="Trebuchet MS" w:eastAsia="Trebuchet MS" w:hAnsi="Trebuchet MS" w:cs="Trebuchet MS"/>
          <w:kern w:val="0"/>
          <w:sz w:val="24"/>
          <w:szCs w:val="24"/>
          <w14:ligatures w14:val="none"/>
        </w:rPr>
        <w:t>12 year old</w:t>
      </w:r>
      <w:proofErr w:type="gramEnd"/>
      <w:r w:rsidRPr="002A6834">
        <w:rPr>
          <w:rFonts w:ascii="Trebuchet MS" w:eastAsia="Trebuchet MS" w:hAnsi="Trebuchet MS" w:cs="Trebuchet MS"/>
          <w:kern w:val="0"/>
          <w:sz w:val="24"/>
          <w:szCs w:val="24"/>
          <w14:ligatures w14:val="none"/>
        </w:rPr>
        <w:t xml:space="preserve"> you react to who you are now?</w:t>
      </w:r>
    </w:p>
    <w:p w14:paraId="33EC8E92" w14:textId="77777777" w:rsidR="002A6834" w:rsidRPr="002A6834" w:rsidRDefault="002A6834" w:rsidP="002A6834">
      <w:pPr>
        <w:numPr>
          <w:ilvl w:val="0"/>
          <w:numId w:val="4"/>
        </w:numPr>
        <w:spacing w:after="24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Alarmingly, your restaurant has been selected as the next stop on Gordon Ramsay’s hit “Kitchen Nightmares” TV show. With an impatient Gordon in your dining room and the clock ticking, it’s your move. What’s the plan?</w:t>
      </w:r>
    </w:p>
    <w:p w14:paraId="152648F0" w14:textId="77777777" w:rsidR="002A6834" w:rsidRPr="002A6834" w:rsidRDefault="002A6834" w:rsidP="002A6834">
      <w:pPr>
        <w:numPr>
          <w:ilvl w:val="0"/>
          <w:numId w:val="5"/>
        </w:numPr>
        <w:pBdr>
          <w:top w:val="nil"/>
          <w:left w:val="nil"/>
          <w:bottom w:val="nil"/>
          <w:right w:val="nil"/>
          <w:between w:val="nil"/>
        </w:pBdr>
        <w:spacing w:after="240" w:line="240" w:lineRule="auto"/>
        <w:rPr>
          <w:rFonts w:ascii="Trebuchet MS" w:eastAsia="Trebuchet MS" w:hAnsi="Trebuchet MS" w:cs="Trebuchet MS"/>
          <w:color w:val="000000"/>
          <w:kern w:val="0"/>
          <w:sz w:val="24"/>
          <w:szCs w:val="24"/>
          <w14:ligatures w14:val="none"/>
        </w:rPr>
      </w:pPr>
      <w:r w:rsidRPr="002A6834">
        <w:rPr>
          <w:rFonts w:ascii="Trebuchet MS" w:eastAsia="Trebuchet MS" w:hAnsi="Trebuchet MS" w:cs="Trebuchet MS"/>
          <w:color w:val="000000"/>
          <w:kern w:val="0"/>
          <w:sz w:val="24"/>
          <w:szCs w:val="24"/>
          <w14:ligatures w14:val="none"/>
        </w:rPr>
        <w:t>Describe yourself without using any written words.</w:t>
      </w:r>
    </w:p>
    <w:p w14:paraId="78C8E71E" w14:textId="77777777" w:rsidR="002A6834" w:rsidRPr="002A6834" w:rsidRDefault="002A6834" w:rsidP="002A6834">
      <w:pPr>
        <w:pBdr>
          <w:bottom w:val="single" w:sz="4" w:space="1" w:color="000000"/>
        </w:pBdr>
        <w:spacing w:after="0" w:line="240" w:lineRule="auto"/>
        <w:rPr>
          <w:rFonts w:ascii="Trebuchet MS" w:eastAsia="Trebuchet MS" w:hAnsi="Trebuchet MS" w:cs="Trebuchet MS"/>
          <w:kern w:val="0"/>
          <w:sz w:val="24"/>
          <w:szCs w:val="24"/>
          <w14:ligatures w14:val="none"/>
        </w:rPr>
      </w:pPr>
    </w:p>
    <w:p w14:paraId="4E575220"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p>
    <w:p w14:paraId="06F66295"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r w:rsidRPr="002A6834">
        <w:rPr>
          <w:rFonts w:ascii="Trebuchet MS" w:eastAsia="Trebuchet MS" w:hAnsi="Trebuchet MS" w:cs="Trebuchet MS"/>
          <w:kern w:val="0"/>
          <w:sz w:val="24"/>
          <w:szCs w:val="24"/>
          <w14:ligatures w14:val="none"/>
        </w:rPr>
        <w:t xml:space="preserve">If you have questions about this application, please contact </w:t>
      </w:r>
      <w:r w:rsidRPr="002A6834">
        <w:rPr>
          <w:rFonts w:ascii="Trebuchet MS" w:eastAsia="Trebuchet MS" w:hAnsi="Trebuchet MS" w:cs="Trebuchet MS"/>
          <w:kern w:val="0"/>
          <w:sz w:val="24"/>
          <w:szCs w:val="24"/>
          <w:highlight w:val="yellow"/>
          <w14:ligatures w14:val="none"/>
        </w:rPr>
        <w:t>Georgia Winfield</w:t>
      </w:r>
      <w:r w:rsidRPr="002A6834">
        <w:rPr>
          <w:rFonts w:ascii="Trebuchet MS" w:eastAsia="Trebuchet MS" w:hAnsi="Trebuchet MS" w:cs="Trebuchet MS"/>
          <w:color w:val="000000"/>
          <w:kern w:val="0"/>
          <w:sz w:val="24"/>
          <w:szCs w:val="24"/>
          <w:highlight w:val="yellow"/>
          <w14:ligatures w14:val="none"/>
        </w:rPr>
        <w:t>, UBC</w:t>
      </w:r>
      <w:r w:rsidRPr="002A6834">
        <w:rPr>
          <w:rFonts w:ascii="Trebuchet MS" w:eastAsia="Trebuchet MS" w:hAnsi="Trebuchet MS" w:cs="Trebuchet MS"/>
          <w:kern w:val="0"/>
          <w:sz w:val="24"/>
          <w:szCs w:val="24"/>
          <w:highlight w:val="yellow"/>
          <w14:ligatures w14:val="none"/>
        </w:rPr>
        <w:t xml:space="preserve">’s </w:t>
      </w:r>
      <w:r w:rsidRPr="002A6834">
        <w:rPr>
          <w:rFonts w:ascii="Trebuchet MS" w:eastAsia="Trebuchet MS" w:hAnsi="Trebuchet MS" w:cs="Trebuchet MS"/>
          <w:color w:val="000000"/>
          <w:kern w:val="0"/>
          <w:sz w:val="24"/>
          <w:szCs w:val="24"/>
          <w:highlight w:val="yellow"/>
          <w14:ligatures w14:val="none"/>
        </w:rPr>
        <w:t xml:space="preserve">Administrative Director, at </w:t>
      </w:r>
      <w:hyperlink r:id="rId13">
        <w:r w:rsidRPr="002A6834">
          <w:rPr>
            <w:rFonts w:ascii="Trebuchet MS" w:eastAsia="Trebuchet MS" w:hAnsi="Trebuchet MS" w:cs="Trebuchet MS"/>
            <w:color w:val="1155CC"/>
            <w:kern w:val="0"/>
            <w:sz w:val="24"/>
            <w:szCs w:val="24"/>
            <w:highlight w:val="yellow"/>
            <w:u w:val="single"/>
            <w14:ligatures w14:val="none"/>
          </w:rPr>
          <w:t>gwinfield@utexas.edu</w:t>
        </w:r>
      </w:hyperlink>
      <w:r w:rsidRPr="002A6834">
        <w:rPr>
          <w:rFonts w:ascii="Trebuchet MS" w:eastAsia="Trebuchet MS" w:hAnsi="Trebuchet MS" w:cs="Trebuchet MS"/>
          <w:kern w:val="0"/>
          <w:sz w:val="24"/>
          <w:szCs w:val="24"/>
          <w:highlight w:val="yellow"/>
          <w14:ligatures w14:val="none"/>
        </w:rPr>
        <w:t xml:space="preserve"> </w:t>
      </w:r>
      <w:r w:rsidRPr="002A6834">
        <w:rPr>
          <w:rFonts w:ascii="Trebuchet MS" w:eastAsia="Trebuchet MS" w:hAnsi="Trebuchet MS" w:cs="Trebuchet MS"/>
          <w:color w:val="000000"/>
          <w:kern w:val="0"/>
          <w:sz w:val="24"/>
          <w:szCs w:val="24"/>
          <w:highlight w:val="yellow"/>
          <w14:ligatures w14:val="none"/>
        </w:rPr>
        <w:t xml:space="preserve">or </w:t>
      </w:r>
      <w:r w:rsidRPr="002A6834">
        <w:rPr>
          <w:rFonts w:ascii="Trebuchet MS" w:eastAsia="Trebuchet MS" w:hAnsi="Trebuchet MS" w:cs="Trebuchet MS"/>
          <w:kern w:val="0"/>
          <w:sz w:val="24"/>
          <w:szCs w:val="24"/>
          <w:highlight w:val="yellow"/>
          <w14:ligatures w14:val="none"/>
        </w:rPr>
        <w:t xml:space="preserve">visit </w:t>
      </w:r>
      <w:hyperlink r:id="rId14">
        <w:r w:rsidRPr="002A6834">
          <w:rPr>
            <w:rFonts w:ascii="Trebuchet MS" w:eastAsia="Trebuchet MS" w:hAnsi="Trebuchet MS" w:cs="Trebuchet MS"/>
            <w:color w:val="1155CC"/>
            <w:kern w:val="0"/>
            <w:sz w:val="24"/>
            <w:szCs w:val="24"/>
            <w:highlight w:val="yellow"/>
            <w:u w:val="single"/>
            <w14:ligatures w14:val="none"/>
          </w:rPr>
          <w:t>www.texasubc.org</w:t>
        </w:r>
      </w:hyperlink>
      <w:r w:rsidRPr="002A6834">
        <w:rPr>
          <w:rFonts w:ascii="Trebuchet MS" w:eastAsia="Trebuchet MS" w:hAnsi="Trebuchet MS" w:cs="Trebuchet MS"/>
          <w:kern w:val="0"/>
          <w:sz w:val="24"/>
          <w:szCs w:val="24"/>
          <w:highlight w:val="yellow"/>
          <w14:ligatures w14:val="none"/>
        </w:rPr>
        <w:t>.</w:t>
      </w:r>
    </w:p>
    <w:p w14:paraId="35309026" w14:textId="77777777" w:rsidR="002A6834" w:rsidRPr="002A6834" w:rsidRDefault="002A6834" w:rsidP="002A6834">
      <w:pPr>
        <w:spacing w:after="0" w:line="240" w:lineRule="auto"/>
        <w:rPr>
          <w:rFonts w:ascii="Trebuchet MS" w:eastAsia="Trebuchet MS" w:hAnsi="Trebuchet MS" w:cs="Trebuchet MS"/>
          <w:b/>
          <w:kern w:val="0"/>
          <w:sz w:val="28"/>
          <w:szCs w:val="28"/>
          <w14:ligatures w14:val="none"/>
        </w:rPr>
      </w:pPr>
    </w:p>
    <w:p w14:paraId="2316C71E" w14:textId="77777777" w:rsidR="002A6834" w:rsidRPr="002A6834" w:rsidRDefault="002A6834" w:rsidP="002A6834">
      <w:pPr>
        <w:spacing w:after="0" w:line="240" w:lineRule="auto"/>
        <w:rPr>
          <w:rFonts w:ascii="Trebuchet MS" w:eastAsia="Trebuchet MS" w:hAnsi="Trebuchet MS" w:cs="Trebuchet MS"/>
          <w:kern w:val="0"/>
          <w:sz w:val="24"/>
          <w:szCs w:val="24"/>
          <w14:ligatures w14:val="none"/>
        </w:rPr>
      </w:pPr>
    </w:p>
    <w:p w14:paraId="3BE17E0D" w14:textId="77777777" w:rsidR="002A6834" w:rsidRPr="002A6834" w:rsidRDefault="002A6834" w:rsidP="002A6834">
      <w:pPr>
        <w:spacing w:after="0" w:line="240" w:lineRule="auto"/>
        <w:jc w:val="center"/>
        <w:rPr>
          <w:rFonts w:ascii="Trebuchet MS" w:eastAsia="Trebuchet MS" w:hAnsi="Trebuchet MS" w:cs="Trebuchet MS"/>
          <w:b/>
          <w:kern w:val="0"/>
          <w:sz w:val="28"/>
          <w:szCs w:val="28"/>
          <w14:ligatures w14:val="none"/>
        </w:rPr>
      </w:pPr>
      <w:r w:rsidRPr="002A6834">
        <w:rPr>
          <w:rFonts w:ascii="Trebuchet MS" w:eastAsia="Trebuchet MS" w:hAnsi="Trebuchet MS" w:cs="Trebuchet MS"/>
          <w:b/>
          <w:kern w:val="0"/>
          <w:sz w:val="28"/>
          <w:szCs w:val="28"/>
          <w14:ligatures w14:val="none"/>
        </w:rPr>
        <w:t>We thank you for your time and are thrilled to read your application!</w:t>
      </w:r>
    </w:p>
    <w:p w14:paraId="58907561" w14:textId="77777777" w:rsidR="002A6834" w:rsidRDefault="002A6834" w:rsidP="002A6834">
      <w:pPr>
        <w:pBdr>
          <w:top w:val="nil"/>
          <w:left w:val="nil"/>
          <w:bottom w:val="nil"/>
          <w:right w:val="nil"/>
          <w:between w:val="nil"/>
        </w:pBdr>
        <w:spacing w:after="0" w:line="240" w:lineRule="auto"/>
        <w:rPr>
          <w:rFonts w:ascii="Trebuchet MS" w:eastAsia="Trebuchet MS" w:hAnsi="Trebuchet MS" w:cs="Trebuchet MS"/>
          <w:color w:val="000000"/>
        </w:rPr>
      </w:pPr>
    </w:p>
    <w:p w14:paraId="3BC07FF4" w14:textId="77777777" w:rsidR="002A6834" w:rsidRPr="002A6834" w:rsidRDefault="002A6834" w:rsidP="002A6834">
      <w:pPr>
        <w:spacing w:after="0" w:line="240" w:lineRule="auto"/>
        <w:rPr>
          <w:rFonts w:ascii="Trebuchet MS" w:eastAsia="Trebuchet MS" w:hAnsi="Trebuchet MS" w:cs="Trebuchet MS"/>
          <w:i/>
          <w:kern w:val="0"/>
          <w:sz w:val="24"/>
          <w:szCs w:val="24"/>
          <w14:ligatures w14:val="none"/>
        </w:rPr>
      </w:pPr>
    </w:p>
    <w:p w14:paraId="5465FB69" w14:textId="77777777" w:rsidR="002A6834" w:rsidRPr="002A6834" w:rsidRDefault="002A6834" w:rsidP="002A6834">
      <w:pPr>
        <w:spacing w:after="0" w:line="240" w:lineRule="auto"/>
        <w:rPr>
          <w:rFonts w:ascii="Trebuchet MS" w:eastAsia="Trebuchet MS" w:hAnsi="Trebuchet MS" w:cs="Trebuchet MS"/>
          <w:i/>
          <w:kern w:val="0"/>
          <w:sz w:val="24"/>
          <w:szCs w:val="24"/>
          <w14:ligatures w14:val="none"/>
        </w:rPr>
      </w:pPr>
    </w:p>
    <w:p w14:paraId="676AE0DB" w14:textId="77777777" w:rsidR="002A6834" w:rsidRPr="002A6834" w:rsidRDefault="002A6834" w:rsidP="002A6834">
      <w:pPr>
        <w:spacing w:after="0" w:line="240" w:lineRule="auto"/>
        <w:rPr>
          <w:rFonts w:ascii="Trebuchet MS" w:eastAsia="Trebuchet MS" w:hAnsi="Trebuchet MS" w:cs="Trebuchet MS"/>
          <w:i/>
          <w:kern w:val="0"/>
          <w:sz w:val="24"/>
          <w:szCs w:val="24"/>
          <w14:ligatures w14:val="none"/>
        </w:rPr>
      </w:pPr>
    </w:p>
    <w:p w14:paraId="077A6209" w14:textId="53C3E705" w:rsidR="000E159F" w:rsidRDefault="000E159F" w:rsidP="002A6834"/>
    <w:sectPr w:rsidR="000E159F" w:rsidSect="002A683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81A6" w14:textId="77777777" w:rsidR="002A6834" w:rsidRDefault="002A6834" w:rsidP="002A6834">
      <w:pPr>
        <w:spacing w:after="0" w:line="240" w:lineRule="auto"/>
      </w:pPr>
      <w:r>
        <w:separator/>
      </w:r>
    </w:p>
  </w:endnote>
  <w:endnote w:type="continuationSeparator" w:id="0">
    <w:p w14:paraId="183AA4C9" w14:textId="77777777" w:rsidR="002A6834" w:rsidRDefault="002A6834" w:rsidP="002A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056F" w14:textId="3DD3545C" w:rsidR="002A6834" w:rsidRPr="002A6834" w:rsidRDefault="002A6834" w:rsidP="002A6834">
    <w:pPr>
      <w:spacing w:after="0" w:line="240" w:lineRule="auto"/>
      <w:jc w:val="both"/>
      <w:rPr>
        <w:rFonts w:ascii="Trebuchet MS" w:eastAsia="Trebuchet MS" w:hAnsi="Trebuchet MS" w:cs="Trebuchet MS"/>
        <w:kern w:val="0"/>
        <w:sz w:val="16"/>
        <w:szCs w:val="16"/>
        <w14:ligatures w14:val="none"/>
      </w:rPr>
    </w:pPr>
    <w:r w:rsidRPr="002A6834">
      <w:rPr>
        <w:rFonts w:ascii="Trebuchet MS" w:eastAsia="Trebuchet MS" w:hAnsi="Trebuchet MS" w:cs="Trebuchet MS"/>
        <w:kern w:val="0"/>
        <w:sz w:val="16"/>
        <w:szCs w:val="16"/>
        <w14:ligatures w14:val="none"/>
      </w:rPr>
      <w:t xml:space="preserve">The Undergraduate Business Council does not discriminate against any individual </w:t>
    </w:r>
    <w:proofErr w:type="gramStart"/>
    <w:r w:rsidRPr="002A6834">
      <w:rPr>
        <w:rFonts w:ascii="Trebuchet MS" w:eastAsia="Trebuchet MS" w:hAnsi="Trebuchet MS" w:cs="Trebuchet MS"/>
        <w:kern w:val="0"/>
        <w:sz w:val="16"/>
        <w:szCs w:val="16"/>
        <w14:ligatures w14:val="none"/>
      </w:rPr>
      <w:t>on the basis of</w:t>
    </w:r>
    <w:proofErr w:type="gramEnd"/>
    <w:r w:rsidRPr="002A6834">
      <w:rPr>
        <w:rFonts w:ascii="Trebuchet MS" w:eastAsia="Trebuchet MS" w:hAnsi="Trebuchet MS" w:cs="Trebuchet MS"/>
        <w:kern w:val="0"/>
        <w:sz w:val="16"/>
        <w:szCs w:val="16"/>
        <w14:ligatures w14:val="none"/>
      </w:rPr>
      <w:t xml:space="preserve"> age, ethnic origin, national origin, race, color, sex, sexual orientation, marital status, disability, religious beliefs, creeds, or income.</w:t>
    </w:r>
  </w:p>
  <w:p w14:paraId="4953E822" w14:textId="4AEE7BD9" w:rsidR="002A6834" w:rsidRDefault="002A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9291" w14:textId="77777777" w:rsidR="002A6834" w:rsidRDefault="002A6834" w:rsidP="002A6834">
      <w:pPr>
        <w:spacing w:after="0" w:line="240" w:lineRule="auto"/>
      </w:pPr>
      <w:r>
        <w:separator/>
      </w:r>
    </w:p>
  </w:footnote>
  <w:footnote w:type="continuationSeparator" w:id="0">
    <w:p w14:paraId="6F384B96" w14:textId="77777777" w:rsidR="002A6834" w:rsidRDefault="002A6834" w:rsidP="002A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43BA4"/>
    <w:multiLevelType w:val="multilevel"/>
    <w:tmpl w:val="974EF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827570"/>
    <w:multiLevelType w:val="multilevel"/>
    <w:tmpl w:val="55529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407096"/>
    <w:multiLevelType w:val="multilevel"/>
    <w:tmpl w:val="0C86C0D8"/>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064751"/>
    <w:multiLevelType w:val="multilevel"/>
    <w:tmpl w:val="5C489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F7469E"/>
    <w:multiLevelType w:val="multilevel"/>
    <w:tmpl w:val="A734118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6466143">
    <w:abstractNumId w:val="3"/>
  </w:num>
  <w:num w:numId="2" w16cid:durableId="855777570">
    <w:abstractNumId w:val="0"/>
  </w:num>
  <w:num w:numId="3" w16cid:durableId="1025207315">
    <w:abstractNumId w:val="2"/>
  </w:num>
  <w:num w:numId="4" w16cid:durableId="1474130970">
    <w:abstractNumId w:val="1"/>
  </w:num>
  <w:num w:numId="5" w16cid:durableId="1493637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34"/>
    <w:rsid w:val="000E159F"/>
    <w:rsid w:val="002A6834"/>
    <w:rsid w:val="00B95D32"/>
    <w:rsid w:val="00C42DC7"/>
    <w:rsid w:val="00D0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D2AE2"/>
  <w15:chartTrackingRefBased/>
  <w15:docId w15:val="{7EFA5832-CD8C-4D76-A428-68BAD3B7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34"/>
  </w:style>
  <w:style w:type="paragraph" w:styleId="Footer">
    <w:name w:val="footer"/>
    <w:basedOn w:val="Normal"/>
    <w:link w:val="FooterChar"/>
    <w:uiPriority w:val="99"/>
    <w:unhideWhenUsed/>
    <w:rsid w:val="002A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winfield@utexa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UBCApps23-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UBCApps23-2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xasu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70908A2FB2B4587F0D23BEC04EAA2" ma:contentTypeVersion="4" ma:contentTypeDescription="Create a new document." ma:contentTypeScope="" ma:versionID="cc0594f211e1e41076f00c959861c361">
  <xsd:schema xmlns:xsd="http://www.w3.org/2001/XMLSchema" xmlns:xs="http://www.w3.org/2001/XMLSchema" xmlns:p="http://schemas.microsoft.com/office/2006/metadata/properties" xmlns:ns3="4e3e49b2-84e4-489f-bc5a-504f75c8dbbd" targetNamespace="http://schemas.microsoft.com/office/2006/metadata/properties" ma:root="true" ma:fieldsID="41618263eba49a2006992b3ac4645052" ns3:_="">
    <xsd:import namespace="4e3e49b2-84e4-489f-bc5a-504f75c8db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e49b2-84e4-489f-bc5a-504f75c8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080FF-ABD9-4F8F-8860-357B1E70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e49b2-84e4-489f-bc5a-504f75c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6D29C-8FBE-4901-ADEE-F02DFDC3CA1E}">
  <ds:schemaRefs>
    <ds:schemaRef ds:uri="http://schemas.microsoft.com/sharepoint/v3/contenttype/forms"/>
  </ds:schemaRefs>
</ds:datastoreItem>
</file>

<file path=customXml/itemProps3.xml><?xml version="1.0" encoding="utf-8"?>
<ds:datastoreItem xmlns:ds="http://schemas.openxmlformats.org/officeDocument/2006/customXml" ds:itemID="{56E964D5-C81F-473A-BC37-53985B9EB51B}">
  <ds:schemaRefs>
    <ds:schemaRef ds:uri="4e3e49b2-84e4-489f-bc5a-504f75c8dbbd"/>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Winfield, Georgia M</dc:creator>
  <cp:keywords/>
  <dc:description/>
  <cp:lastModifiedBy>Winfield, Georgia M</cp:lastModifiedBy>
  <cp:revision>2</cp:revision>
  <dcterms:created xsi:type="dcterms:W3CDTF">2023-08-18T18:23:00Z</dcterms:created>
  <dcterms:modified xsi:type="dcterms:W3CDTF">2023-08-18T18:23:00Z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0x010100D6F70908A2FB2B4587F0D23BEC04EAA2</vt:lpwstr>
  </property>
</Properties>
</file>